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ACFF" w14:textId="77777777" w:rsidR="00F93EDC" w:rsidRDefault="00000000">
      <w:pPr>
        <w:pStyle w:val="Heading1"/>
        <w:spacing w:before="0"/>
        <w:rPr>
          <w:rFonts w:ascii="Calibri" w:eastAsia="Calibri" w:hAnsi="Calibri" w:cs="Calibri"/>
          <w:color w:val="000000"/>
          <w:sz w:val="24"/>
          <w:szCs w:val="24"/>
        </w:rPr>
      </w:pPr>
      <w:r>
        <w:rPr>
          <w:rFonts w:ascii="Georgia" w:eastAsia="Georgia" w:hAnsi="Georgia" w:cs="Georgia"/>
          <w:b/>
          <w:smallCaps/>
          <w:noProof/>
          <w:color w:val="005696"/>
          <w:sz w:val="30"/>
          <w:szCs w:val="30"/>
        </w:rPr>
        <w:drawing>
          <wp:inline distT="0" distB="0" distL="0" distR="0" wp14:anchorId="430C8360" wp14:editId="4125A5E0">
            <wp:extent cx="6819900" cy="15303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160" r="-4160"/>
                    <a:stretch>
                      <a:fillRect/>
                    </a:stretch>
                  </pic:blipFill>
                  <pic:spPr>
                    <a:xfrm>
                      <a:off x="0" y="0"/>
                      <a:ext cx="6819900" cy="1530350"/>
                    </a:xfrm>
                    <a:prstGeom prst="rect">
                      <a:avLst/>
                    </a:prstGeom>
                    <a:ln/>
                  </pic:spPr>
                </pic:pic>
              </a:graphicData>
            </a:graphic>
          </wp:inline>
        </w:drawing>
      </w:r>
      <w:r>
        <w:rPr>
          <w:rFonts w:ascii="Georgia" w:eastAsia="Georgia" w:hAnsi="Georgia" w:cs="Georgia"/>
          <w:b/>
          <w:smallCaps/>
          <w:color w:val="005696"/>
          <w:sz w:val="30"/>
          <w:szCs w:val="30"/>
        </w:rPr>
        <w:br/>
      </w:r>
      <w:r>
        <w:rPr>
          <w:rFonts w:ascii="Calibri" w:eastAsia="Calibri" w:hAnsi="Calibri" w:cs="Calibri"/>
          <w:b/>
          <w:color w:val="000000"/>
          <w:u w:val="single"/>
        </w:rPr>
        <w:t xml:space="preserve">Volunteer Guidelines for Naturalization Ceremonies </w:t>
      </w:r>
      <w:r>
        <w:rPr>
          <w:rFonts w:ascii="Calibri" w:eastAsia="Calibri" w:hAnsi="Calibri" w:cs="Calibri"/>
          <w:color w:val="000000"/>
        </w:rPr>
        <w:t xml:space="preserve">- </w:t>
      </w:r>
      <w:r>
        <w:rPr>
          <w:rFonts w:ascii="Calibri" w:eastAsia="Calibri" w:hAnsi="Calibri" w:cs="Calibri"/>
          <w:color w:val="000000"/>
          <w:sz w:val="24"/>
          <w:szCs w:val="24"/>
        </w:rPr>
        <w:t xml:space="preserve">Thank you for volunteering to help register new citizens to vote at Naturalization Ceremonies.  Your volunteer registration efforts represent the nonpartisan nature of the voter services work of the League of Women Voters.  The ceremonies are usually very poignant events, with family and friends there to lend support.    </w:t>
      </w:r>
      <w:r>
        <w:rPr>
          <w:rFonts w:ascii="Calibri" w:eastAsia="Calibri" w:hAnsi="Calibri" w:cs="Calibri"/>
          <w:b/>
          <w:color w:val="000000"/>
          <w:sz w:val="24"/>
          <w:szCs w:val="24"/>
        </w:rPr>
        <w:t> </w:t>
      </w:r>
    </w:p>
    <w:p w14:paraId="7D3E7911" w14:textId="77777777" w:rsidR="00F93EDC" w:rsidRPr="00CE579F" w:rsidRDefault="00000000">
      <w:pPr>
        <w:numPr>
          <w:ilvl w:val="0"/>
          <w:numId w:val="1"/>
        </w:numPr>
        <w:pBdr>
          <w:top w:val="nil"/>
          <w:left w:val="nil"/>
          <w:bottom w:val="nil"/>
          <w:right w:val="nil"/>
          <w:between w:val="nil"/>
        </w:pBdr>
        <w:spacing w:after="0"/>
        <w:rPr>
          <w:b/>
          <w:color w:val="000000"/>
          <w:sz w:val="24"/>
          <w:szCs w:val="24"/>
        </w:rPr>
      </w:pPr>
      <w:r w:rsidRPr="00CE579F">
        <w:rPr>
          <w:b/>
          <w:color w:val="000000"/>
          <w:sz w:val="24"/>
          <w:szCs w:val="24"/>
        </w:rPr>
        <w:t xml:space="preserve">Types of Ceremonies </w:t>
      </w:r>
    </w:p>
    <w:p w14:paraId="60B7777C" w14:textId="77777777" w:rsidR="00F93EDC" w:rsidRPr="00CE579F" w:rsidRDefault="00000000">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 xml:space="preserve">Administrative - conducted by members of the U.S. Citizenship and Immigration Services (USCIS).  </w:t>
      </w:r>
    </w:p>
    <w:p w14:paraId="796FC90E" w14:textId="77777777" w:rsidR="00F93EDC" w:rsidRPr="00CE579F" w:rsidRDefault="00000000">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Judicial - presided over by one or more Federal judges and often more formal in nature.</w:t>
      </w:r>
    </w:p>
    <w:p w14:paraId="50810556" w14:textId="77777777" w:rsidR="00F93EDC" w:rsidRPr="00CE579F" w:rsidRDefault="00000000">
      <w:pPr>
        <w:numPr>
          <w:ilvl w:val="0"/>
          <w:numId w:val="1"/>
        </w:numPr>
        <w:pBdr>
          <w:top w:val="nil"/>
          <w:left w:val="nil"/>
          <w:bottom w:val="nil"/>
          <w:right w:val="nil"/>
          <w:between w:val="nil"/>
        </w:pBdr>
        <w:spacing w:after="0"/>
        <w:rPr>
          <w:color w:val="000000"/>
          <w:sz w:val="24"/>
          <w:szCs w:val="24"/>
        </w:rPr>
      </w:pPr>
      <w:r w:rsidRPr="00CE579F">
        <w:rPr>
          <w:b/>
          <w:color w:val="000000"/>
          <w:sz w:val="24"/>
          <w:szCs w:val="24"/>
        </w:rPr>
        <w:t>Venues</w:t>
      </w:r>
      <w:r w:rsidRPr="00CE579F">
        <w:rPr>
          <w:color w:val="000000"/>
          <w:sz w:val="24"/>
          <w:szCs w:val="24"/>
        </w:rPr>
        <w:t xml:space="preserve"> – Events take place in a variety of locations.</w:t>
      </w:r>
    </w:p>
    <w:p w14:paraId="00B699C6" w14:textId="694FBA4C" w:rsidR="00F93EDC" w:rsidRPr="00CE579F" w:rsidRDefault="00000000">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 xml:space="preserve">USCIS </w:t>
      </w:r>
      <w:r w:rsidR="00C52392" w:rsidRPr="00CE579F">
        <w:rPr>
          <w:color w:val="000000"/>
          <w:sz w:val="24"/>
          <w:szCs w:val="24"/>
        </w:rPr>
        <w:t xml:space="preserve">Portland, ME </w:t>
      </w:r>
      <w:r w:rsidRPr="00CE579F">
        <w:rPr>
          <w:color w:val="000000"/>
          <w:sz w:val="24"/>
          <w:szCs w:val="24"/>
        </w:rPr>
        <w:t xml:space="preserve">Field Office, </w:t>
      </w:r>
      <w:r w:rsidR="00C52392" w:rsidRPr="00CE579F">
        <w:rPr>
          <w:color w:val="000000"/>
          <w:sz w:val="24"/>
          <w:szCs w:val="24"/>
        </w:rPr>
        <w:t>207</w:t>
      </w:r>
      <w:r w:rsidRPr="00CE579F">
        <w:rPr>
          <w:color w:val="000000"/>
          <w:sz w:val="24"/>
          <w:szCs w:val="24"/>
        </w:rPr>
        <w:t xml:space="preserve"> Gannett Drive in South Portland </w:t>
      </w:r>
    </w:p>
    <w:p w14:paraId="7835F91F" w14:textId="77777777" w:rsidR="00F93EDC" w:rsidRPr="00CE579F" w:rsidRDefault="00000000">
      <w:pPr>
        <w:numPr>
          <w:ilvl w:val="1"/>
          <w:numId w:val="1"/>
        </w:numPr>
        <w:pBdr>
          <w:top w:val="nil"/>
          <w:left w:val="nil"/>
          <w:bottom w:val="nil"/>
          <w:right w:val="nil"/>
          <w:between w:val="nil"/>
        </w:pBdr>
        <w:spacing w:after="0"/>
        <w:ind w:left="720"/>
        <w:rPr>
          <w:color w:val="000000"/>
          <w:sz w:val="24"/>
          <w:szCs w:val="24"/>
        </w:rPr>
      </w:pPr>
      <w:proofErr w:type="spellStart"/>
      <w:r w:rsidRPr="00CE579F">
        <w:rPr>
          <w:color w:val="000000"/>
          <w:sz w:val="24"/>
          <w:szCs w:val="24"/>
        </w:rPr>
        <w:t>Gignoux</w:t>
      </w:r>
      <w:proofErr w:type="spellEnd"/>
      <w:r w:rsidRPr="00CE579F">
        <w:rPr>
          <w:color w:val="000000"/>
          <w:sz w:val="24"/>
          <w:szCs w:val="24"/>
        </w:rPr>
        <w:t xml:space="preserve"> Courthouse, U.S. District Court, 156 Federal St. in Portland</w:t>
      </w:r>
    </w:p>
    <w:p w14:paraId="49A3234E" w14:textId="77777777" w:rsidR="00F93EDC" w:rsidRDefault="00000000">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Margaret Chase Smith Federal Building and Courthouse, 202 Harlow St. in Bangor</w:t>
      </w:r>
    </w:p>
    <w:p w14:paraId="79698A5B" w14:textId="77777777" w:rsidR="00F93EDC" w:rsidRDefault="00000000">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Acadia National Park</w:t>
      </w:r>
    </w:p>
    <w:p w14:paraId="2743A941" w14:textId="2E89E0F4" w:rsidR="00CE579F" w:rsidRPr="00CE579F" w:rsidRDefault="00CE579F" w:rsidP="00CE579F">
      <w:pPr>
        <w:numPr>
          <w:ilvl w:val="1"/>
          <w:numId w:val="1"/>
        </w:numPr>
        <w:pBdr>
          <w:top w:val="nil"/>
          <w:left w:val="nil"/>
          <w:bottom w:val="nil"/>
          <w:right w:val="nil"/>
          <w:between w:val="nil"/>
        </w:pBdr>
        <w:spacing w:after="0"/>
        <w:ind w:left="720"/>
        <w:rPr>
          <w:color w:val="000000"/>
          <w:sz w:val="24"/>
          <w:szCs w:val="24"/>
        </w:rPr>
      </w:pPr>
      <w:r>
        <w:rPr>
          <w:color w:val="000000"/>
          <w:sz w:val="24"/>
          <w:szCs w:val="24"/>
        </w:rPr>
        <w:t>Portland Public Library</w:t>
      </w:r>
    </w:p>
    <w:p w14:paraId="597281DD" w14:textId="107222A9" w:rsidR="00CE579F" w:rsidRPr="00CE579F" w:rsidRDefault="00CE579F" w:rsidP="00CE579F">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Schools</w:t>
      </w:r>
      <w:r>
        <w:rPr>
          <w:color w:val="000000"/>
          <w:sz w:val="24"/>
          <w:szCs w:val="24"/>
        </w:rPr>
        <w:t xml:space="preserve"> </w:t>
      </w:r>
      <w:r w:rsidRPr="00CE579F">
        <w:rPr>
          <w:color w:val="000000"/>
          <w:sz w:val="24"/>
          <w:szCs w:val="24"/>
        </w:rPr>
        <w:t>and veterans’ homes</w:t>
      </w:r>
    </w:p>
    <w:p w14:paraId="60EDCCE7" w14:textId="77777777" w:rsidR="00F93EDC" w:rsidRPr="00CE579F" w:rsidRDefault="00000000">
      <w:pPr>
        <w:numPr>
          <w:ilvl w:val="0"/>
          <w:numId w:val="1"/>
        </w:numPr>
        <w:pBdr>
          <w:top w:val="nil"/>
          <w:left w:val="nil"/>
          <w:bottom w:val="nil"/>
          <w:right w:val="nil"/>
          <w:between w:val="nil"/>
        </w:pBdr>
        <w:spacing w:after="0"/>
        <w:rPr>
          <w:color w:val="000000"/>
          <w:sz w:val="24"/>
          <w:szCs w:val="24"/>
        </w:rPr>
      </w:pPr>
      <w:r w:rsidRPr="00CE579F">
        <w:rPr>
          <w:b/>
          <w:color w:val="000000"/>
          <w:sz w:val="24"/>
          <w:szCs w:val="24"/>
        </w:rPr>
        <w:t>Times &amp; Preparation</w:t>
      </w:r>
    </w:p>
    <w:p w14:paraId="0CE57C0D" w14:textId="4FC7B61C" w:rsidR="00CE579F" w:rsidRDefault="00CE579F">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The LWV Coordinator</w:t>
      </w:r>
      <w:r>
        <w:rPr>
          <w:color w:val="000000"/>
          <w:sz w:val="24"/>
          <w:szCs w:val="24"/>
        </w:rPr>
        <w:t xml:space="preserve"> will receive all information in emails from the Chair of the Tabling Committee with contact information for a staff person from either the USCIS or the Federal Court regarding scheduled ceremonies.</w:t>
      </w:r>
    </w:p>
    <w:p w14:paraId="1DDA9FE6" w14:textId="29D5DF55" w:rsidR="00F93EDC" w:rsidRPr="00CE579F" w:rsidRDefault="00000000">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Ceremonies at USCIS are usually in two sessions, 9:00 AM &amp; 11:00 AM, for about 15</w:t>
      </w:r>
      <w:r w:rsidR="00CE579F">
        <w:rPr>
          <w:color w:val="000000"/>
          <w:sz w:val="24"/>
          <w:szCs w:val="24"/>
        </w:rPr>
        <w:t>-</w:t>
      </w:r>
      <w:proofErr w:type="gramStart"/>
      <w:r w:rsidR="00CE579F">
        <w:rPr>
          <w:color w:val="000000"/>
          <w:sz w:val="24"/>
          <w:szCs w:val="24"/>
        </w:rPr>
        <w:t xml:space="preserve">25 </w:t>
      </w:r>
      <w:r w:rsidRPr="00CE579F">
        <w:rPr>
          <w:color w:val="000000"/>
          <w:sz w:val="24"/>
          <w:szCs w:val="24"/>
        </w:rPr>
        <w:t xml:space="preserve"> new</w:t>
      </w:r>
      <w:proofErr w:type="gramEnd"/>
      <w:r w:rsidRPr="00CE579F">
        <w:rPr>
          <w:color w:val="000000"/>
          <w:sz w:val="24"/>
          <w:szCs w:val="24"/>
        </w:rPr>
        <w:t xml:space="preserve"> citizens each.  The room can be quite crowded.  Citizens receive their certificates individually during the ceremony.  Registering new citizens to vote takes place in the </w:t>
      </w:r>
      <w:r w:rsidR="00745CCC" w:rsidRPr="00CE579F">
        <w:rPr>
          <w:color w:val="000000"/>
          <w:sz w:val="24"/>
          <w:szCs w:val="24"/>
        </w:rPr>
        <w:t>back of the room</w:t>
      </w:r>
      <w:r w:rsidRPr="00CE579F">
        <w:rPr>
          <w:color w:val="000000"/>
          <w:sz w:val="24"/>
          <w:szCs w:val="24"/>
        </w:rPr>
        <w:t xml:space="preserve"> after the ceremony.</w:t>
      </w:r>
    </w:p>
    <w:p w14:paraId="6734F632" w14:textId="77777777" w:rsidR="00F93EDC" w:rsidRPr="00CE579F" w:rsidRDefault="00000000">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 xml:space="preserve">Ceremonies at courtrooms and schools are usually at 10 AM and involve larger numbers of new citizens.  Certificates are distributed after the event.  A location is selected for new citizen voter registration. </w:t>
      </w:r>
    </w:p>
    <w:p w14:paraId="26126F3D" w14:textId="2E551DF4" w:rsidR="00F93EDC" w:rsidRPr="00CE579F" w:rsidRDefault="00745CCC" w:rsidP="00745CCC">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 xml:space="preserve">The time provided in any announcement is the “Call-in” Time when applicants/new citizens are allowed to start signing in. Volunteers should arrive about the same time. </w:t>
      </w:r>
      <w:r w:rsidRPr="00CE579F">
        <w:rPr>
          <w:b/>
          <w:bCs/>
          <w:color w:val="000000"/>
          <w:sz w:val="24"/>
          <w:szCs w:val="24"/>
        </w:rPr>
        <w:t xml:space="preserve">No one is allowed entry </w:t>
      </w:r>
      <w:r w:rsidR="00C23C42" w:rsidRPr="00CE579F">
        <w:rPr>
          <w:b/>
          <w:bCs/>
          <w:color w:val="000000"/>
          <w:sz w:val="24"/>
          <w:szCs w:val="24"/>
        </w:rPr>
        <w:t>before the “Call-in” time</w:t>
      </w:r>
      <w:r w:rsidRPr="00CE579F">
        <w:rPr>
          <w:b/>
          <w:bCs/>
          <w:color w:val="000000"/>
          <w:sz w:val="24"/>
          <w:szCs w:val="24"/>
        </w:rPr>
        <w:t xml:space="preserve">. </w:t>
      </w:r>
      <w:r w:rsidRPr="00CE579F">
        <w:rPr>
          <w:color w:val="000000"/>
          <w:sz w:val="24"/>
          <w:szCs w:val="24"/>
        </w:rPr>
        <w:t xml:space="preserve">The naturalization ceremony itself usually starts about 30 – 60 minutes after the “call-in” time depending on how many new citizens are signing in for the ceremony.  </w:t>
      </w:r>
      <w:proofErr w:type="gramStart"/>
      <w:r w:rsidRPr="00CE579F">
        <w:rPr>
          <w:color w:val="000000"/>
          <w:sz w:val="24"/>
          <w:szCs w:val="24"/>
        </w:rPr>
        <w:t>Depending on the location, there</w:t>
      </w:r>
      <w:proofErr w:type="gramEnd"/>
      <w:r w:rsidRPr="00CE579F">
        <w:rPr>
          <w:color w:val="000000"/>
          <w:sz w:val="24"/>
          <w:szCs w:val="24"/>
        </w:rPr>
        <w:t xml:space="preserve"> may be a security check to enter the building, so have a photo ID with you.  </w:t>
      </w:r>
    </w:p>
    <w:p w14:paraId="11E55431" w14:textId="50A4FB13" w:rsidR="00225E6A" w:rsidRPr="00CE579F" w:rsidRDefault="00225E6A" w:rsidP="00225E6A">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The LWV Coordinator should check in with the senior manager from USCIS when they arrive to get the instructions on where the League can set up.</w:t>
      </w:r>
    </w:p>
    <w:p w14:paraId="2B77F483" w14:textId="105A9F6E" w:rsidR="00244633" w:rsidRPr="00CE579F" w:rsidRDefault="00244633">
      <w:pPr>
        <w:numPr>
          <w:ilvl w:val="0"/>
          <w:numId w:val="1"/>
        </w:numPr>
        <w:pBdr>
          <w:top w:val="nil"/>
          <w:left w:val="nil"/>
          <w:bottom w:val="nil"/>
          <w:right w:val="nil"/>
          <w:between w:val="nil"/>
        </w:pBdr>
        <w:spacing w:after="0"/>
        <w:rPr>
          <w:b/>
          <w:color w:val="000000"/>
          <w:sz w:val="24"/>
          <w:szCs w:val="24"/>
        </w:rPr>
      </w:pPr>
      <w:r w:rsidRPr="00CE579F">
        <w:rPr>
          <w:b/>
          <w:color w:val="000000"/>
          <w:sz w:val="24"/>
          <w:szCs w:val="24"/>
        </w:rPr>
        <w:t>Rules for Registration at the Event</w:t>
      </w:r>
    </w:p>
    <w:p w14:paraId="042066D0" w14:textId="1E1AEF9B" w:rsidR="002B2168" w:rsidRPr="00CE579F" w:rsidRDefault="00244633" w:rsidP="00CE579F">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 xml:space="preserve">The registration activity can only occur after the conclusion of the ceremony, when the candidates are officially US Citizens. </w:t>
      </w:r>
      <w:r w:rsidR="002B2168" w:rsidRPr="00CE579F">
        <w:rPr>
          <w:color w:val="000000"/>
          <w:sz w:val="24"/>
          <w:szCs w:val="24"/>
        </w:rPr>
        <w:t xml:space="preserve">Volunteers can </w:t>
      </w:r>
      <w:r w:rsidR="006E6270" w:rsidRPr="00CE579F">
        <w:rPr>
          <w:color w:val="000000"/>
          <w:sz w:val="24"/>
          <w:szCs w:val="24"/>
        </w:rPr>
        <w:t>NOT</w:t>
      </w:r>
      <w:r w:rsidR="002B2168" w:rsidRPr="00CE579F">
        <w:rPr>
          <w:color w:val="000000"/>
          <w:sz w:val="24"/>
          <w:szCs w:val="24"/>
        </w:rPr>
        <w:t xml:space="preserve"> approach the candidates before the ceremony. </w:t>
      </w:r>
    </w:p>
    <w:p w14:paraId="287DCCE6" w14:textId="01FA0A34" w:rsidR="00244633" w:rsidRPr="00CE579F" w:rsidRDefault="002B2168" w:rsidP="00CE579F">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 xml:space="preserve">If candidates inquire or approach the registration table before the ceremony, volunteers </w:t>
      </w:r>
      <w:r w:rsidR="00CE579F">
        <w:rPr>
          <w:color w:val="000000"/>
          <w:sz w:val="24"/>
          <w:szCs w:val="24"/>
        </w:rPr>
        <w:t>should</w:t>
      </w:r>
      <w:r w:rsidR="00732E4D" w:rsidRPr="00CE579F">
        <w:rPr>
          <w:color w:val="000000"/>
          <w:sz w:val="24"/>
          <w:szCs w:val="24"/>
        </w:rPr>
        <w:t xml:space="preserve"> explain that we are available to help them register AFTER the ceremony and</w:t>
      </w:r>
      <w:r w:rsidRPr="00CE579F">
        <w:rPr>
          <w:color w:val="000000"/>
          <w:sz w:val="24"/>
          <w:szCs w:val="24"/>
        </w:rPr>
        <w:t xml:space="preserve"> invite them to return to the table </w:t>
      </w:r>
      <w:r w:rsidRPr="00CE579F">
        <w:rPr>
          <w:color w:val="000000"/>
          <w:sz w:val="24"/>
          <w:szCs w:val="24"/>
        </w:rPr>
        <w:lastRenderedPageBreak/>
        <w:t xml:space="preserve">after the ceremony to complete a registration card. Registration cards cannot be provided before the end of the ceremony.  </w:t>
      </w:r>
      <w:r w:rsidR="00244633" w:rsidRPr="00CE579F">
        <w:rPr>
          <w:color w:val="000000"/>
          <w:sz w:val="24"/>
          <w:szCs w:val="24"/>
        </w:rPr>
        <w:t xml:space="preserve"> </w:t>
      </w:r>
    </w:p>
    <w:p w14:paraId="786A0248" w14:textId="16EC3F3C" w:rsidR="002B2168" w:rsidRPr="00CE579F" w:rsidRDefault="002B2168" w:rsidP="00CE579F">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Be respectful of the new citizens, offer them the Mak</w:t>
      </w:r>
      <w:r w:rsidR="00CE579F">
        <w:rPr>
          <w:color w:val="000000"/>
          <w:sz w:val="24"/>
          <w:szCs w:val="24"/>
        </w:rPr>
        <w:t>e</w:t>
      </w:r>
      <w:r w:rsidRPr="00CE579F">
        <w:rPr>
          <w:color w:val="000000"/>
          <w:sz w:val="24"/>
          <w:szCs w:val="24"/>
        </w:rPr>
        <w:t xml:space="preserve"> Your Vote Count brochure in the language they are most comfortable with. Do NOT chase </w:t>
      </w:r>
      <w:r w:rsidR="006E6270" w:rsidRPr="00CE579F">
        <w:rPr>
          <w:color w:val="000000"/>
          <w:sz w:val="24"/>
          <w:szCs w:val="24"/>
        </w:rPr>
        <w:t xml:space="preserve">people down as they are exiting. </w:t>
      </w:r>
    </w:p>
    <w:p w14:paraId="32205DD4" w14:textId="24DCB409" w:rsidR="002B2168" w:rsidRPr="00CE579F" w:rsidRDefault="002B2168" w:rsidP="00CE579F">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 xml:space="preserve">You must never attempt to influence the party affiliation of a new voter on the registration card! If the new citizen is uncertain, </w:t>
      </w:r>
      <w:r w:rsidR="006E6270" w:rsidRPr="00CE579F">
        <w:rPr>
          <w:color w:val="000000"/>
          <w:sz w:val="24"/>
          <w:szCs w:val="24"/>
        </w:rPr>
        <w:t>the best</w:t>
      </w:r>
      <w:r w:rsidRPr="00CE579F">
        <w:rPr>
          <w:color w:val="000000"/>
          <w:sz w:val="24"/>
          <w:szCs w:val="24"/>
        </w:rPr>
        <w:t xml:space="preserve"> option is for them to check “Unenrolled” and let them know they can change party affiliation at any time in the future.</w:t>
      </w:r>
    </w:p>
    <w:p w14:paraId="5BDAEC6A" w14:textId="582A68A0" w:rsidR="005966B2" w:rsidRPr="00CE579F" w:rsidRDefault="005966B2" w:rsidP="00CE579F">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 xml:space="preserve">Review the completed voter registration card application before the new registrant leaves the table to be sure the application is fully and correctly completed AND is legible. </w:t>
      </w:r>
    </w:p>
    <w:p w14:paraId="430FBACE" w14:textId="4D5F93B9" w:rsidR="00225E6A" w:rsidRPr="00CE579F" w:rsidRDefault="00225E6A" w:rsidP="00CE579F">
      <w:pPr>
        <w:numPr>
          <w:ilvl w:val="1"/>
          <w:numId w:val="1"/>
        </w:numPr>
        <w:pBdr>
          <w:top w:val="nil"/>
          <w:left w:val="nil"/>
          <w:bottom w:val="nil"/>
          <w:right w:val="nil"/>
          <w:between w:val="nil"/>
        </w:pBdr>
        <w:spacing w:after="0"/>
        <w:ind w:left="720"/>
        <w:rPr>
          <w:color w:val="000000"/>
          <w:sz w:val="24"/>
          <w:szCs w:val="24"/>
        </w:rPr>
      </w:pPr>
      <w:r w:rsidRPr="00CE579F">
        <w:rPr>
          <w:color w:val="000000"/>
          <w:sz w:val="24"/>
          <w:szCs w:val="24"/>
        </w:rPr>
        <w:t>Store completed cards in a safe and secure manner. It is recommended that the coordinator bring a large envelope for this purpose.</w:t>
      </w:r>
    </w:p>
    <w:p w14:paraId="31561274" w14:textId="5273420A" w:rsidR="003E0010" w:rsidRDefault="003E0010">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Submitting Completed Voter Registration Cards: </w:t>
      </w:r>
    </w:p>
    <w:p w14:paraId="245C4844" w14:textId="6DD60A3B" w:rsidR="003E0010" w:rsidRPr="00973070" w:rsidRDefault="0017742D" w:rsidP="003E0010">
      <w:pPr>
        <w:numPr>
          <w:ilvl w:val="1"/>
          <w:numId w:val="1"/>
        </w:numPr>
        <w:pBdr>
          <w:top w:val="nil"/>
          <w:left w:val="nil"/>
          <w:bottom w:val="nil"/>
          <w:right w:val="nil"/>
          <w:between w:val="nil"/>
        </w:pBdr>
        <w:spacing w:after="0"/>
        <w:ind w:left="720"/>
        <w:rPr>
          <w:color w:val="000000"/>
          <w:sz w:val="24"/>
          <w:szCs w:val="24"/>
        </w:rPr>
      </w:pPr>
      <w:r w:rsidRPr="00973070">
        <w:rPr>
          <w:color w:val="000000"/>
          <w:sz w:val="24"/>
          <w:szCs w:val="24"/>
        </w:rPr>
        <w:t xml:space="preserve">Return completed registration cars to individual Town/City Election Clerks accompanied by a cover letter within 5 days of the event. The letter should indicate that these cards were collected at a Naturalization ceremony with the date and location. Please include your contact information. </w:t>
      </w:r>
      <w:hyperlink r:id="rId9" w:history="1">
        <w:r w:rsidR="00973070" w:rsidRPr="00973070">
          <w:rPr>
            <w:rStyle w:val="Hyperlink"/>
            <w:sz w:val="24"/>
            <w:szCs w:val="24"/>
          </w:rPr>
          <w:t>Click here to access the form</w:t>
        </w:r>
      </w:hyperlink>
      <w:r w:rsidR="00973070" w:rsidRPr="00973070">
        <w:rPr>
          <w:color w:val="000000"/>
          <w:sz w:val="24"/>
          <w:szCs w:val="24"/>
        </w:rPr>
        <w:t>.</w:t>
      </w:r>
    </w:p>
    <w:p w14:paraId="70CFDB4B" w14:textId="127722E6" w:rsidR="003D4665" w:rsidRPr="00973070" w:rsidRDefault="003D4665" w:rsidP="003E0010">
      <w:pPr>
        <w:numPr>
          <w:ilvl w:val="1"/>
          <w:numId w:val="1"/>
        </w:numPr>
        <w:pBdr>
          <w:top w:val="nil"/>
          <w:left w:val="nil"/>
          <w:bottom w:val="nil"/>
          <w:right w:val="nil"/>
          <w:between w:val="nil"/>
        </w:pBdr>
        <w:spacing w:after="0"/>
        <w:ind w:left="720"/>
        <w:rPr>
          <w:color w:val="000000"/>
          <w:sz w:val="24"/>
          <w:szCs w:val="24"/>
        </w:rPr>
      </w:pPr>
      <w:r w:rsidRPr="00973070">
        <w:rPr>
          <w:color w:val="000000"/>
          <w:sz w:val="24"/>
          <w:szCs w:val="24"/>
        </w:rPr>
        <w:t xml:space="preserve">Completed registration cards must be submitted to Town/City Clerks at least 21 days before the next election </w:t>
      </w:r>
      <w:proofErr w:type="gramStart"/>
      <w:r w:rsidRPr="00973070">
        <w:rPr>
          <w:color w:val="000000"/>
          <w:sz w:val="24"/>
          <w:szCs w:val="24"/>
        </w:rPr>
        <w:t>in order for</w:t>
      </w:r>
      <w:proofErr w:type="gramEnd"/>
      <w:r w:rsidRPr="00973070">
        <w:rPr>
          <w:color w:val="000000"/>
          <w:sz w:val="24"/>
          <w:szCs w:val="24"/>
        </w:rPr>
        <w:t xml:space="preserve"> a voter to be registered for that election. IF the time is too short, instruct the applicant that they may still register in person at the Town or City Hall during regular business hours before the election OR at the polls on the day of the election, </w:t>
      </w:r>
    </w:p>
    <w:p w14:paraId="2C424802" w14:textId="2F1770FB" w:rsidR="00F93EDC" w:rsidRPr="00CE579F" w:rsidRDefault="00000000">
      <w:pPr>
        <w:numPr>
          <w:ilvl w:val="0"/>
          <w:numId w:val="1"/>
        </w:numPr>
        <w:pBdr>
          <w:top w:val="nil"/>
          <w:left w:val="nil"/>
          <w:bottom w:val="nil"/>
          <w:right w:val="nil"/>
          <w:between w:val="nil"/>
        </w:pBdr>
        <w:spacing w:after="0"/>
        <w:rPr>
          <w:b/>
          <w:color w:val="000000"/>
          <w:sz w:val="24"/>
          <w:szCs w:val="24"/>
        </w:rPr>
      </w:pPr>
      <w:r w:rsidRPr="00CE579F">
        <w:rPr>
          <w:b/>
          <w:color w:val="000000"/>
          <w:sz w:val="24"/>
          <w:szCs w:val="24"/>
        </w:rPr>
        <w:t>Background Information</w:t>
      </w:r>
    </w:p>
    <w:p w14:paraId="05D14E32" w14:textId="77777777" w:rsidR="00F93EDC" w:rsidRPr="00CE579F" w:rsidRDefault="00000000">
      <w:pPr>
        <w:numPr>
          <w:ilvl w:val="0"/>
          <w:numId w:val="2"/>
        </w:numPr>
        <w:pBdr>
          <w:top w:val="nil"/>
          <w:left w:val="nil"/>
          <w:bottom w:val="nil"/>
          <w:right w:val="nil"/>
          <w:between w:val="nil"/>
        </w:pBdr>
        <w:spacing w:after="0"/>
        <w:rPr>
          <w:color w:val="000000"/>
          <w:sz w:val="20"/>
          <w:szCs w:val="20"/>
        </w:rPr>
      </w:pPr>
      <w:r w:rsidRPr="00CE579F">
        <w:rPr>
          <w:color w:val="000000"/>
          <w:sz w:val="24"/>
          <w:szCs w:val="24"/>
        </w:rPr>
        <w:t xml:space="preserve">The </w:t>
      </w:r>
      <w:hyperlink r:id="rId10">
        <w:r w:rsidRPr="00CE579F">
          <w:rPr>
            <w:i/>
            <w:color w:val="0563C1"/>
            <w:sz w:val="24"/>
            <w:szCs w:val="24"/>
            <w:u w:val="single"/>
          </w:rPr>
          <w:t>State of Maine Voter Guide</w:t>
        </w:r>
      </w:hyperlink>
      <w:r w:rsidRPr="00CE579F">
        <w:rPr>
          <w:color w:val="000000"/>
          <w:sz w:val="24"/>
          <w:szCs w:val="24"/>
        </w:rPr>
        <w:t xml:space="preserve"> explains how to register and vote, and includes a sample voter registration card. </w:t>
      </w:r>
      <w:r w:rsidRPr="00CE579F">
        <w:rPr>
          <w:color w:val="000000"/>
          <w:sz w:val="20"/>
          <w:szCs w:val="20"/>
        </w:rPr>
        <w:t xml:space="preserve">http://www.maine.gov/sos/cec/elec/voter-info/voterguide.html  </w:t>
      </w:r>
    </w:p>
    <w:p w14:paraId="49B182FE" w14:textId="1ECA311C" w:rsidR="00F93EDC" w:rsidRPr="00CE579F" w:rsidRDefault="00000000">
      <w:pPr>
        <w:numPr>
          <w:ilvl w:val="0"/>
          <w:numId w:val="2"/>
        </w:numPr>
        <w:pBdr>
          <w:top w:val="nil"/>
          <w:left w:val="nil"/>
          <w:bottom w:val="nil"/>
          <w:right w:val="nil"/>
          <w:between w:val="nil"/>
        </w:pBdr>
        <w:spacing w:after="0"/>
        <w:rPr>
          <w:color w:val="000000"/>
          <w:sz w:val="20"/>
          <w:szCs w:val="20"/>
        </w:rPr>
      </w:pPr>
      <w:r w:rsidRPr="00CE579F">
        <w:rPr>
          <w:color w:val="000000"/>
          <w:sz w:val="24"/>
          <w:szCs w:val="24"/>
        </w:rPr>
        <w:t>Review the League</w:t>
      </w:r>
      <w:r w:rsidR="00C52392" w:rsidRPr="00CE579F">
        <w:rPr>
          <w:color w:val="000000"/>
          <w:sz w:val="24"/>
          <w:szCs w:val="24"/>
        </w:rPr>
        <w:t xml:space="preserve">’s </w:t>
      </w:r>
      <w:hyperlink r:id="rId11" w:history="1">
        <w:r w:rsidR="00C52392" w:rsidRPr="00CE579F">
          <w:rPr>
            <w:rStyle w:val="Hyperlink"/>
            <w:sz w:val="24"/>
            <w:szCs w:val="24"/>
          </w:rPr>
          <w:t>‘Information Packet for Naturalization and Voter Registration Volunteers’</w:t>
        </w:r>
      </w:hyperlink>
      <w:r w:rsidR="00C52392" w:rsidRPr="00CE579F">
        <w:rPr>
          <w:color w:val="000000"/>
          <w:sz w:val="24"/>
          <w:szCs w:val="24"/>
        </w:rPr>
        <w:t xml:space="preserve"> to be sure</w:t>
      </w:r>
      <w:r w:rsidRPr="00CE579F">
        <w:rPr>
          <w:color w:val="000000"/>
          <w:sz w:val="24"/>
          <w:szCs w:val="24"/>
        </w:rPr>
        <w:t xml:space="preserve"> you are familiar with your responsibilities. </w:t>
      </w:r>
      <w:r w:rsidRPr="00CE579F">
        <w:rPr>
          <w:color w:val="000000"/>
          <w:sz w:val="20"/>
          <w:szCs w:val="20"/>
        </w:rPr>
        <w:t xml:space="preserve"> </w:t>
      </w:r>
      <w:hyperlink r:id="rId12"/>
      <w:r w:rsidR="00C52392" w:rsidRPr="00CE579F">
        <w:rPr>
          <w:color w:val="000000"/>
          <w:sz w:val="20"/>
          <w:szCs w:val="20"/>
        </w:rPr>
        <w:t xml:space="preserve"> https://www.lwvme.org/voter_service.html</w:t>
      </w:r>
    </w:p>
    <w:p w14:paraId="57EAF3EA" w14:textId="5B2D07D3" w:rsidR="00A36D1C" w:rsidRPr="00CE579F" w:rsidRDefault="00000000" w:rsidP="00A36D1C">
      <w:pPr>
        <w:numPr>
          <w:ilvl w:val="0"/>
          <w:numId w:val="2"/>
        </w:numPr>
        <w:pBdr>
          <w:top w:val="nil"/>
          <w:left w:val="nil"/>
          <w:bottom w:val="nil"/>
          <w:right w:val="nil"/>
          <w:between w:val="nil"/>
        </w:pBdr>
        <w:spacing w:after="0"/>
        <w:rPr>
          <w:color w:val="000000"/>
          <w:sz w:val="18"/>
          <w:szCs w:val="18"/>
        </w:rPr>
      </w:pPr>
      <w:r w:rsidRPr="00CE579F">
        <w:rPr>
          <w:color w:val="000000"/>
          <w:sz w:val="24"/>
          <w:szCs w:val="24"/>
        </w:rPr>
        <w:t xml:space="preserve">The League’s </w:t>
      </w:r>
      <w:hyperlink r:id="rId13">
        <w:r w:rsidRPr="00CE579F">
          <w:rPr>
            <w:i/>
            <w:color w:val="0563C1"/>
            <w:sz w:val="24"/>
            <w:szCs w:val="24"/>
            <w:u w:val="single"/>
          </w:rPr>
          <w:t>Mak</w:t>
        </w:r>
        <w:r w:rsidR="003E0010">
          <w:rPr>
            <w:i/>
            <w:color w:val="0563C1"/>
            <w:sz w:val="24"/>
            <w:szCs w:val="24"/>
            <w:u w:val="single"/>
          </w:rPr>
          <w:t>e</w:t>
        </w:r>
        <w:r w:rsidRPr="00CE579F">
          <w:rPr>
            <w:i/>
            <w:color w:val="0563C1"/>
            <w:sz w:val="24"/>
            <w:szCs w:val="24"/>
            <w:u w:val="single"/>
          </w:rPr>
          <w:t xml:space="preserve"> Your Vote Count</w:t>
        </w:r>
      </w:hyperlink>
      <w:r w:rsidRPr="00CE579F">
        <w:rPr>
          <w:color w:val="000000"/>
          <w:sz w:val="24"/>
          <w:szCs w:val="24"/>
        </w:rPr>
        <w:t xml:space="preserve"> brochure is handed out to each new citizen.</w:t>
      </w:r>
      <w:r w:rsidR="00ED16BD" w:rsidRPr="00CE579F">
        <w:rPr>
          <w:color w:val="000000"/>
          <w:sz w:val="24"/>
          <w:szCs w:val="24"/>
        </w:rPr>
        <w:t xml:space="preserve">  It is available in English and translated into 10 languages.</w:t>
      </w:r>
      <w:r w:rsidRPr="00CE579F">
        <w:rPr>
          <w:color w:val="000000"/>
          <w:sz w:val="24"/>
          <w:szCs w:val="24"/>
        </w:rPr>
        <w:t xml:space="preserve"> </w:t>
      </w:r>
      <w:hyperlink r:id="rId14" w:history="1">
        <w:r w:rsidR="00ED16BD" w:rsidRPr="00CE579F">
          <w:rPr>
            <w:rStyle w:val="Hyperlink"/>
            <w:sz w:val="20"/>
            <w:szCs w:val="20"/>
          </w:rPr>
          <w:t>https://www.lwvme.org/MakeYourVoteCount</w:t>
        </w:r>
      </w:hyperlink>
      <w:r w:rsidR="00A622E2" w:rsidRPr="00CE579F">
        <w:rPr>
          <w:color w:val="000000"/>
          <w:sz w:val="20"/>
          <w:szCs w:val="20"/>
        </w:rPr>
        <w:t xml:space="preserve"> </w:t>
      </w:r>
      <w:r w:rsidRPr="00CE579F">
        <w:rPr>
          <w:color w:val="000000"/>
          <w:sz w:val="18"/>
          <w:szCs w:val="18"/>
        </w:rPr>
        <w:t xml:space="preserve">  </w:t>
      </w:r>
    </w:p>
    <w:p w14:paraId="11D88CC3" w14:textId="03FD7FAB" w:rsidR="00A36D1C" w:rsidRPr="003E0010" w:rsidRDefault="00A36D1C" w:rsidP="00A36D1C">
      <w:pPr>
        <w:numPr>
          <w:ilvl w:val="0"/>
          <w:numId w:val="2"/>
        </w:numPr>
        <w:pBdr>
          <w:top w:val="nil"/>
          <w:left w:val="nil"/>
          <w:bottom w:val="nil"/>
          <w:right w:val="nil"/>
          <w:between w:val="nil"/>
        </w:pBdr>
        <w:spacing w:after="0"/>
        <w:rPr>
          <w:rStyle w:val="Hyperlink"/>
          <w:sz w:val="20"/>
          <w:szCs w:val="20"/>
        </w:rPr>
      </w:pPr>
      <w:r w:rsidRPr="00CE579F">
        <w:rPr>
          <w:color w:val="000000"/>
          <w:sz w:val="24"/>
          <w:szCs w:val="24"/>
        </w:rPr>
        <w:t xml:space="preserve">Complete the online </w:t>
      </w:r>
      <w:hyperlink r:id="rId15" w:history="1">
        <w:r w:rsidRPr="00CE579F">
          <w:rPr>
            <w:color w:val="000000"/>
          </w:rPr>
          <w:t>Voter Registration Reporting Form</w:t>
        </w:r>
      </w:hyperlink>
      <w:r w:rsidRPr="00CE579F">
        <w:rPr>
          <w:color w:val="000000"/>
          <w:sz w:val="24"/>
          <w:szCs w:val="24"/>
        </w:rPr>
        <w:t xml:space="preserve"> to submit your totals after each voter registration event. </w:t>
      </w:r>
      <w:hyperlink r:id="rId16" w:history="1">
        <w:r w:rsidR="003E0010" w:rsidRPr="003E0010">
          <w:rPr>
            <w:rStyle w:val="Hyperlink"/>
            <w:sz w:val="24"/>
            <w:szCs w:val="24"/>
          </w:rPr>
          <w:t>https://forms.gle/xc9n1qM2bjtFPYk99</w:t>
        </w:r>
      </w:hyperlink>
    </w:p>
    <w:p w14:paraId="75AA7B6A" w14:textId="77777777" w:rsidR="00F93EDC" w:rsidRDefault="00000000" w:rsidP="00745CCC">
      <w:pPr>
        <w:numPr>
          <w:ilvl w:val="0"/>
          <w:numId w:val="1"/>
        </w:numPr>
        <w:pBdr>
          <w:top w:val="nil"/>
          <w:left w:val="nil"/>
          <w:bottom w:val="nil"/>
          <w:right w:val="nil"/>
          <w:between w:val="nil"/>
        </w:pBdr>
        <w:spacing w:after="0"/>
        <w:rPr>
          <w:color w:val="000000"/>
          <w:sz w:val="24"/>
          <w:szCs w:val="24"/>
        </w:rPr>
      </w:pPr>
      <w:r>
        <w:rPr>
          <w:b/>
          <w:color w:val="000000"/>
          <w:sz w:val="24"/>
          <w:szCs w:val="24"/>
        </w:rPr>
        <w:t>Other Important Considerations</w:t>
      </w:r>
    </w:p>
    <w:p w14:paraId="284D953C" w14:textId="77777777" w:rsidR="00F93EDC" w:rsidRDefault="00000000">
      <w:pPr>
        <w:numPr>
          <w:ilvl w:val="1"/>
          <w:numId w:val="1"/>
        </w:numPr>
        <w:pBdr>
          <w:top w:val="nil"/>
          <w:left w:val="nil"/>
          <w:bottom w:val="nil"/>
          <w:right w:val="nil"/>
          <w:between w:val="nil"/>
        </w:pBdr>
        <w:spacing w:after="0"/>
        <w:ind w:left="720"/>
        <w:rPr>
          <w:color w:val="000000"/>
          <w:sz w:val="24"/>
          <w:szCs w:val="24"/>
        </w:rPr>
      </w:pPr>
      <w:r>
        <w:rPr>
          <w:color w:val="000000"/>
          <w:sz w:val="24"/>
          <w:szCs w:val="24"/>
        </w:rPr>
        <w:t>Casual business attire is appropriate for these celebrations.  No jeans please.</w:t>
      </w:r>
    </w:p>
    <w:p w14:paraId="40EBE891" w14:textId="784C3A8D" w:rsidR="00ED16BD" w:rsidRPr="008225B3" w:rsidRDefault="00000000" w:rsidP="00ED16BD">
      <w:pPr>
        <w:numPr>
          <w:ilvl w:val="1"/>
          <w:numId w:val="1"/>
        </w:numPr>
        <w:pBdr>
          <w:top w:val="nil"/>
          <w:left w:val="nil"/>
          <w:bottom w:val="nil"/>
          <w:right w:val="nil"/>
          <w:between w:val="nil"/>
        </w:pBdr>
        <w:ind w:left="720"/>
        <w:rPr>
          <w:color w:val="000000"/>
          <w:sz w:val="24"/>
          <w:szCs w:val="24"/>
        </w:rPr>
      </w:pPr>
      <w:r>
        <w:rPr>
          <w:color w:val="000000"/>
          <w:sz w:val="24"/>
          <w:szCs w:val="24"/>
        </w:rPr>
        <w:t xml:space="preserve">Our role is to help register new voters and to encourage them to become informed about the issues and candidates.  </w:t>
      </w:r>
      <w:r>
        <w:rPr>
          <w:b/>
          <w:i/>
          <w:color w:val="000000"/>
          <w:sz w:val="24"/>
          <w:szCs w:val="24"/>
        </w:rPr>
        <w:t xml:space="preserve">To </w:t>
      </w:r>
      <w:proofErr w:type="gramStart"/>
      <w:r>
        <w:rPr>
          <w:b/>
          <w:i/>
          <w:color w:val="000000"/>
          <w:sz w:val="24"/>
          <w:szCs w:val="24"/>
        </w:rPr>
        <w:t>remain focused and nonpartisan at all times</w:t>
      </w:r>
      <w:proofErr w:type="gramEnd"/>
      <w:r>
        <w:rPr>
          <w:b/>
          <w:i/>
          <w:color w:val="000000"/>
          <w:sz w:val="24"/>
          <w:szCs w:val="24"/>
        </w:rPr>
        <w:t>, it is best not to discuss politics, including current events.</w:t>
      </w:r>
      <w:r>
        <w:rPr>
          <w:b/>
          <w:color w:val="000000"/>
          <w:sz w:val="24"/>
          <w:szCs w:val="24"/>
        </w:rPr>
        <w:t xml:space="preserve"> </w:t>
      </w:r>
      <w:r>
        <w:rPr>
          <w:color w:val="000000"/>
          <w:sz w:val="24"/>
          <w:szCs w:val="24"/>
        </w:rPr>
        <w:t xml:space="preserve"> </w:t>
      </w:r>
    </w:p>
    <w:sectPr w:rsidR="00ED16BD" w:rsidRPr="008225B3">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F661" w14:textId="77777777" w:rsidR="00336F78" w:rsidRDefault="00336F78">
      <w:pPr>
        <w:spacing w:after="0" w:line="240" w:lineRule="auto"/>
      </w:pPr>
      <w:r>
        <w:separator/>
      </w:r>
    </w:p>
  </w:endnote>
  <w:endnote w:type="continuationSeparator" w:id="0">
    <w:p w14:paraId="63BCB814" w14:textId="77777777" w:rsidR="00336F78" w:rsidRDefault="0033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unPenh">
    <w:panose1 w:val="01010101010101010101"/>
    <w:charset w:val="00"/>
    <w:family w:val="auto"/>
    <w:pitch w:val="variable"/>
    <w:sig w:usb0="8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D0A8" w14:textId="5D803E3A" w:rsidR="00F93EDC" w:rsidRDefault="00000000">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League of Women Voters of Maine Education Fund, P.O. Box</w:t>
    </w:r>
    <w:r w:rsidR="00ED16BD">
      <w:rPr>
        <w:color w:val="000000"/>
        <w:sz w:val="18"/>
        <w:szCs w:val="18"/>
      </w:rPr>
      <w:t xml:space="preserve"> 18187</w:t>
    </w:r>
    <w:r>
      <w:rPr>
        <w:color w:val="000000"/>
        <w:sz w:val="18"/>
        <w:szCs w:val="18"/>
      </w:rPr>
      <w:t xml:space="preserve">, </w:t>
    </w:r>
    <w:r w:rsidR="00ED16BD">
      <w:rPr>
        <w:color w:val="000000"/>
        <w:sz w:val="18"/>
        <w:szCs w:val="18"/>
      </w:rPr>
      <w:t>Portland</w:t>
    </w:r>
    <w:r>
      <w:rPr>
        <w:color w:val="000000"/>
        <w:sz w:val="18"/>
        <w:szCs w:val="18"/>
      </w:rPr>
      <w:t>, ME 04</w:t>
    </w:r>
    <w:r w:rsidR="00ED16BD">
      <w:rPr>
        <w:color w:val="000000"/>
        <w:sz w:val="18"/>
        <w:szCs w:val="18"/>
      </w:rPr>
      <w:t>11</w:t>
    </w:r>
    <w:r>
      <w:rPr>
        <w:color w:val="000000"/>
        <w:sz w:val="18"/>
        <w:szCs w:val="18"/>
      </w:rPr>
      <w:t xml:space="preserve">2 | </w:t>
    </w:r>
    <w:r w:rsidR="00ED16BD">
      <w:rPr>
        <w:color w:val="000000"/>
        <w:sz w:val="18"/>
        <w:szCs w:val="18"/>
      </w:rPr>
      <w:t>info@lwvme.org</w:t>
    </w:r>
    <w:r>
      <w:rPr>
        <w:color w:val="000000"/>
        <w:sz w:val="18"/>
        <w:szCs w:val="18"/>
      </w:rPr>
      <w:t xml:space="preserve"> |207.622.0256| www.lwvme.org</w:t>
    </w:r>
    <w:r>
      <w:rPr>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FA85" w14:textId="77777777" w:rsidR="00336F78" w:rsidRDefault="00336F78">
      <w:pPr>
        <w:spacing w:after="0" w:line="240" w:lineRule="auto"/>
      </w:pPr>
      <w:r>
        <w:separator/>
      </w:r>
    </w:p>
  </w:footnote>
  <w:footnote w:type="continuationSeparator" w:id="0">
    <w:p w14:paraId="2738A30E" w14:textId="77777777" w:rsidR="00336F78" w:rsidRDefault="00336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A63"/>
    <w:multiLevelType w:val="multilevel"/>
    <w:tmpl w:val="562C4732"/>
    <w:lvl w:ilvl="0">
      <w:start w:val="1"/>
      <w:numFmt w:val="lowerLetter"/>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4D7E63"/>
    <w:multiLevelType w:val="multilevel"/>
    <w:tmpl w:val="FB34B1F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308230D"/>
    <w:multiLevelType w:val="hybridMultilevel"/>
    <w:tmpl w:val="F828CFB4"/>
    <w:lvl w:ilvl="0" w:tplc="B1BAA6F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848881">
    <w:abstractNumId w:val="1"/>
  </w:num>
  <w:num w:numId="2" w16cid:durableId="734084873">
    <w:abstractNumId w:val="0"/>
  </w:num>
  <w:num w:numId="3" w16cid:durableId="148813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DC"/>
    <w:rsid w:val="00094F43"/>
    <w:rsid w:val="00175208"/>
    <w:rsid w:val="0017742D"/>
    <w:rsid w:val="001C7AD2"/>
    <w:rsid w:val="00225E6A"/>
    <w:rsid w:val="00244633"/>
    <w:rsid w:val="002B2168"/>
    <w:rsid w:val="00336F78"/>
    <w:rsid w:val="003A7DCA"/>
    <w:rsid w:val="003D4665"/>
    <w:rsid w:val="003E0010"/>
    <w:rsid w:val="004F7C9F"/>
    <w:rsid w:val="005966B2"/>
    <w:rsid w:val="00633BB2"/>
    <w:rsid w:val="006E6270"/>
    <w:rsid w:val="00732E4D"/>
    <w:rsid w:val="00745CCC"/>
    <w:rsid w:val="008225B3"/>
    <w:rsid w:val="00922130"/>
    <w:rsid w:val="00973070"/>
    <w:rsid w:val="00A36D1C"/>
    <w:rsid w:val="00A622E2"/>
    <w:rsid w:val="00C23C42"/>
    <w:rsid w:val="00C52392"/>
    <w:rsid w:val="00CD4E9D"/>
    <w:rsid w:val="00CE579F"/>
    <w:rsid w:val="00E13375"/>
    <w:rsid w:val="00ED16BD"/>
    <w:rsid w:val="00F25F2D"/>
    <w:rsid w:val="00F93ED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DFA7"/>
  <w15:docId w15:val="{7D64A8D9-11CB-4517-85A1-5FB87C22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5149"/>
    <w:pPr>
      <w:ind w:left="720"/>
      <w:contextualSpacing/>
    </w:pPr>
  </w:style>
  <w:style w:type="character" w:styleId="Hyperlink">
    <w:name w:val="Hyperlink"/>
    <w:basedOn w:val="DefaultParagraphFont"/>
    <w:uiPriority w:val="99"/>
    <w:unhideWhenUsed/>
    <w:rsid w:val="00104F45"/>
    <w:rPr>
      <w:color w:val="0563C1" w:themeColor="hyperlink"/>
      <w:u w:val="single"/>
    </w:rPr>
  </w:style>
  <w:style w:type="character" w:customStyle="1" w:styleId="Heading1Char">
    <w:name w:val="Heading 1 Char"/>
    <w:basedOn w:val="DefaultParagraphFont"/>
    <w:link w:val="Heading1"/>
    <w:uiPriority w:val="9"/>
    <w:rsid w:val="00A319A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E2D1F"/>
    <w:rPr>
      <w:sz w:val="16"/>
      <w:szCs w:val="16"/>
    </w:rPr>
  </w:style>
  <w:style w:type="paragraph" w:styleId="CommentText">
    <w:name w:val="annotation text"/>
    <w:basedOn w:val="Normal"/>
    <w:link w:val="CommentTextChar"/>
    <w:uiPriority w:val="99"/>
    <w:semiHidden/>
    <w:unhideWhenUsed/>
    <w:rsid w:val="002E2D1F"/>
    <w:pPr>
      <w:spacing w:line="240" w:lineRule="auto"/>
    </w:pPr>
    <w:rPr>
      <w:sz w:val="20"/>
      <w:szCs w:val="20"/>
    </w:rPr>
  </w:style>
  <w:style w:type="character" w:customStyle="1" w:styleId="CommentTextChar">
    <w:name w:val="Comment Text Char"/>
    <w:basedOn w:val="DefaultParagraphFont"/>
    <w:link w:val="CommentText"/>
    <w:uiPriority w:val="99"/>
    <w:semiHidden/>
    <w:rsid w:val="002E2D1F"/>
    <w:rPr>
      <w:sz w:val="20"/>
      <w:szCs w:val="20"/>
    </w:rPr>
  </w:style>
  <w:style w:type="paragraph" w:styleId="CommentSubject">
    <w:name w:val="annotation subject"/>
    <w:basedOn w:val="CommentText"/>
    <w:next w:val="CommentText"/>
    <w:link w:val="CommentSubjectChar"/>
    <w:uiPriority w:val="99"/>
    <w:semiHidden/>
    <w:unhideWhenUsed/>
    <w:rsid w:val="002E2D1F"/>
    <w:rPr>
      <w:b/>
      <w:bCs/>
    </w:rPr>
  </w:style>
  <w:style w:type="character" w:customStyle="1" w:styleId="CommentSubjectChar">
    <w:name w:val="Comment Subject Char"/>
    <w:basedOn w:val="CommentTextChar"/>
    <w:link w:val="CommentSubject"/>
    <w:uiPriority w:val="99"/>
    <w:semiHidden/>
    <w:rsid w:val="002E2D1F"/>
    <w:rPr>
      <w:b/>
      <w:bCs/>
      <w:sz w:val="20"/>
      <w:szCs w:val="20"/>
    </w:rPr>
  </w:style>
  <w:style w:type="paragraph" w:styleId="BalloonText">
    <w:name w:val="Balloon Text"/>
    <w:basedOn w:val="Normal"/>
    <w:link w:val="BalloonTextChar"/>
    <w:uiPriority w:val="99"/>
    <w:semiHidden/>
    <w:unhideWhenUsed/>
    <w:rsid w:val="002E2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D1F"/>
    <w:rPr>
      <w:rFonts w:ascii="Tahoma" w:hAnsi="Tahoma" w:cs="Tahoma"/>
      <w:sz w:val="16"/>
      <w:szCs w:val="16"/>
    </w:rPr>
  </w:style>
  <w:style w:type="character" w:styleId="FollowedHyperlink">
    <w:name w:val="FollowedHyperlink"/>
    <w:basedOn w:val="DefaultParagraphFont"/>
    <w:uiPriority w:val="99"/>
    <w:semiHidden/>
    <w:unhideWhenUsed/>
    <w:rsid w:val="00534592"/>
    <w:rPr>
      <w:color w:val="954F72" w:themeColor="followedHyperlink"/>
      <w:u w:val="single"/>
    </w:rPr>
  </w:style>
  <w:style w:type="paragraph" w:styleId="Header">
    <w:name w:val="header"/>
    <w:basedOn w:val="Normal"/>
    <w:link w:val="HeaderChar"/>
    <w:uiPriority w:val="99"/>
    <w:unhideWhenUsed/>
    <w:rsid w:val="009E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C4"/>
  </w:style>
  <w:style w:type="paragraph" w:styleId="Footer">
    <w:name w:val="footer"/>
    <w:basedOn w:val="Normal"/>
    <w:link w:val="FooterChar"/>
    <w:uiPriority w:val="99"/>
    <w:unhideWhenUsed/>
    <w:rsid w:val="009E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1C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5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wvme.org/MakeYourVoteCou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wvme.org/files/Volunteer_Guidelines_for_Voter_Registration_Driv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xc9n1qM2bjtFPYk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wvme.org/voter_service.html" TargetMode="External"/><Relationship Id="rId5" Type="http://schemas.openxmlformats.org/officeDocument/2006/relationships/webSettings" Target="webSettings.xml"/><Relationship Id="rId15" Type="http://schemas.openxmlformats.org/officeDocument/2006/relationships/hyperlink" Target="https://forms.gle/xc9n1qM2bjtFPYk99" TargetMode="External"/><Relationship Id="rId10" Type="http://schemas.openxmlformats.org/officeDocument/2006/relationships/hyperlink" Target="http://www.maine.gov/sos/cec/elec/voter-info/voterguid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wvme.org/sites/default/files/2023-08/LWVME_Ed_Fund_Form_Letter_2019%20blank_1.pdf" TargetMode="External"/><Relationship Id="rId14" Type="http://schemas.openxmlformats.org/officeDocument/2006/relationships/hyperlink" Target="https://www.lwvme.org/MakeYourVote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7kwbKqXk/0hjDfOeMCMWpBehA==">AMUW2mXil0uwfCWRafovmJe6sFhsyamWFtZCTJOYk97FqdlmdVXAMcqBcP4J/NO/D0/MYVlwseE8SB9mITbSu+0O/JaSuzvErQ8nW7j3YKWPEMDF36AGUs6F3M2FHR7ynNl5/LLMk7h2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Balano</dc:creator>
  <cp:lastModifiedBy>Andrew Bossie</cp:lastModifiedBy>
  <cp:revision>2</cp:revision>
  <dcterms:created xsi:type="dcterms:W3CDTF">2023-08-30T15:05:00Z</dcterms:created>
  <dcterms:modified xsi:type="dcterms:W3CDTF">2023-08-30T15:05:00Z</dcterms:modified>
</cp:coreProperties>
</file>